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61" w:rsidRPr="00EA6939" w:rsidRDefault="00DF024A">
      <w:pPr>
        <w:rPr>
          <w:b/>
        </w:rPr>
      </w:pPr>
      <w:r w:rsidRPr="00EA6939">
        <w:rPr>
          <w:rFonts w:hint="eastAsia"/>
          <w:b/>
        </w:rPr>
        <w:t>说明：</w:t>
      </w:r>
      <w:r w:rsidRPr="00EA6939">
        <w:rPr>
          <w:rFonts w:hint="eastAsia"/>
          <w:b/>
        </w:rPr>
        <w:t xml:space="preserve">1. </w:t>
      </w:r>
      <w:r w:rsidRPr="00EA6939">
        <w:rPr>
          <w:rFonts w:hint="eastAsia"/>
          <w:b/>
        </w:rPr>
        <w:t>新增拆零商品管理模块。拆零商品管理由</w:t>
      </w:r>
      <w:r w:rsidRPr="00EA6939">
        <w:rPr>
          <w:rFonts w:hint="eastAsia"/>
          <w:b/>
        </w:rPr>
        <w:t>PDA</w:t>
      </w:r>
      <w:r w:rsidRPr="00EA6939">
        <w:rPr>
          <w:rFonts w:hint="eastAsia"/>
          <w:b/>
        </w:rPr>
        <w:t>销售端和</w:t>
      </w:r>
      <w:r w:rsidRPr="00EA6939">
        <w:rPr>
          <w:rFonts w:hint="eastAsia"/>
          <w:b/>
        </w:rPr>
        <w:t>JXC</w:t>
      </w:r>
      <w:r w:rsidRPr="00EA6939">
        <w:rPr>
          <w:rFonts w:hint="eastAsia"/>
          <w:b/>
        </w:rPr>
        <w:t>操作端共同完成。</w:t>
      </w:r>
    </w:p>
    <w:p w:rsidR="00DF024A" w:rsidRPr="00EA6939" w:rsidRDefault="00DF024A">
      <w:pPr>
        <w:rPr>
          <w:b/>
        </w:rPr>
      </w:pPr>
      <w:r w:rsidRPr="00EA6939">
        <w:rPr>
          <w:rFonts w:hint="eastAsia"/>
          <w:b/>
        </w:rPr>
        <w:t xml:space="preserve">      2. </w:t>
      </w:r>
      <w:r w:rsidRPr="00EA6939">
        <w:rPr>
          <w:rFonts w:hint="eastAsia"/>
          <w:b/>
        </w:rPr>
        <w:t>更新药品养护的功能模块，细化养护员对药品养护的管理功能。</w:t>
      </w:r>
    </w:p>
    <w:p w:rsidR="00DF024A" w:rsidRDefault="00DF024A"/>
    <w:p w:rsidR="00DF024A" w:rsidRDefault="00DF024A" w:rsidP="00DF024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拆零商品的管理模块及操作说明</w:t>
      </w:r>
    </w:p>
    <w:p w:rsidR="00DF024A" w:rsidRDefault="00DF024A" w:rsidP="00DF024A">
      <w:pPr>
        <w:pStyle w:val="a5"/>
        <w:ind w:left="420" w:firstLineChars="0" w:firstLine="0"/>
      </w:pPr>
      <w:r>
        <w:rPr>
          <w:rFonts w:hint="eastAsia"/>
        </w:rPr>
        <w:t>据</w:t>
      </w:r>
      <w:r>
        <w:rPr>
          <w:rFonts w:hint="eastAsia"/>
        </w:rPr>
        <w:t>GSP</w:t>
      </w:r>
      <w:r w:rsidR="00C93F2F">
        <w:rPr>
          <w:rFonts w:hint="eastAsia"/>
        </w:rPr>
        <w:t>对系统的描述，要求拆零商品的操作动作在销售端完成。具体到门店，就是营业员在</w:t>
      </w:r>
      <w:r w:rsidR="00C93F2F">
        <w:rPr>
          <w:rFonts w:hint="eastAsia"/>
        </w:rPr>
        <w:t>PDA</w:t>
      </w:r>
      <w:r w:rsidR="00C93F2F">
        <w:rPr>
          <w:rFonts w:hint="eastAsia"/>
        </w:rPr>
        <w:t>上完成对整装商品的拆零动作。营业员在</w:t>
      </w:r>
      <w:r w:rsidR="00C93F2F">
        <w:rPr>
          <w:rFonts w:hint="eastAsia"/>
        </w:rPr>
        <w:t>PDA</w:t>
      </w:r>
      <w:r w:rsidR="00C93F2F">
        <w:rPr>
          <w:rFonts w:hint="eastAsia"/>
        </w:rPr>
        <w:t>端完成了此操作后，在</w:t>
      </w:r>
      <w:r w:rsidR="00C93F2F">
        <w:rPr>
          <w:rFonts w:hint="eastAsia"/>
        </w:rPr>
        <w:t>JXC</w:t>
      </w:r>
      <w:r w:rsidR="00C93F2F">
        <w:rPr>
          <w:rFonts w:hint="eastAsia"/>
        </w:rPr>
        <w:t>端进行拆零商品确认审核，</w:t>
      </w:r>
      <w:r w:rsidR="00C93F2F">
        <w:rPr>
          <w:rFonts w:hint="eastAsia"/>
        </w:rPr>
        <w:t>JXC</w:t>
      </w:r>
      <w:r w:rsidR="00C93F2F">
        <w:rPr>
          <w:rFonts w:hint="eastAsia"/>
        </w:rPr>
        <w:t>对该商品的大包装和小包装库存数进行自动转换，生成相应的单据。</w:t>
      </w:r>
    </w:p>
    <w:p w:rsidR="00C93F2F" w:rsidRDefault="00C93F2F" w:rsidP="00DF024A">
      <w:pPr>
        <w:pStyle w:val="a5"/>
        <w:ind w:left="420" w:firstLineChars="0" w:firstLine="0"/>
      </w:pPr>
      <w:r>
        <w:rPr>
          <w:rFonts w:hint="eastAsia"/>
        </w:rPr>
        <w:t>下面是对拆零商品管理的具体描述。</w:t>
      </w:r>
    </w:p>
    <w:p w:rsidR="00C93F2F" w:rsidRDefault="00C93F2F" w:rsidP="00C93F2F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首先，要在</w:t>
      </w:r>
      <w:r>
        <w:rPr>
          <w:rFonts w:hint="eastAsia"/>
        </w:rPr>
        <w:t>JXC</w:t>
      </w:r>
      <w:r>
        <w:rPr>
          <w:rFonts w:hint="eastAsia"/>
        </w:rPr>
        <w:t>系统中存在该商品的大包装（未拆）和小包装（即拆零后）的基础数据。如下图举例：</w:t>
      </w:r>
    </w:p>
    <w:p w:rsidR="00B84BB5" w:rsidRDefault="00B84BB5" w:rsidP="00B84BB5">
      <w:pPr>
        <w:pStyle w:val="a5"/>
        <w:ind w:left="780" w:firstLineChars="0" w:firstLine="0"/>
      </w:pPr>
    </w:p>
    <w:p w:rsidR="00C93F2F" w:rsidRDefault="00B84BB5" w:rsidP="00B84BB5">
      <w:pPr>
        <w:pStyle w:val="a5"/>
        <w:ind w:left="426" w:firstLineChars="168" w:firstLine="353"/>
      </w:pPr>
      <w:r>
        <w:rPr>
          <w:rFonts w:hint="eastAsia"/>
          <w:noProof/>
        </w:rPr>
        <w:drawing>
          <wp:inline distT="0" distB="0" distL="0" distR="0">
            <wp:extent cx="5710440" cy="2733675"/>
            <wp:effectExtent l="19050" t="0" r="45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628" cy="273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BB5" w:rsidRDefault="00B84BB5" w:rsidP="00B84BB5">
      <w:pPr>
        <w:pStyle w:val="a5"/>
        <w:ind w:left="426" w:firstLineChars="168" w:firstLine="353"/>
      </w:pPr>
    </w:p>
    <w:p w:rsidR="00B84BB5" w:rsidRDefault="00B84BB5" w:rsidP="00B84BB5">
      <w:pPr>
        <w:pStyle w:val="a5"/>
        <w:ind w:left="851" w:firstLineChars="0" w:firstLine="0"/>
      </w:pPr>
      <w:r>
        <w:rPr>
          <w:rFonts w:hint="eastAsia"/>
        </w:rPr>
        <w:t>门店建立该商品的基础资料，跟以前一样。上线店由</w:t>
      </w:r>
      <w:r>
        <w:rPr>
          <w:rFonts w:hint="eastAsia"/>
        </w:rPr>
        <w:t>JDE</w:t>
      </w:r>
      <w:r>
        <w:rPr>
          <w:rFonts w:hint="eastAsia"/>
        </w:rPr>
        <w:t>下传，未上线门店根据总部的统一核准数据在本地自己建立。与其他商品不同的是，拆零商品的基础资料有两条：一条是整包装的基础数据，一条是拆分后包装的基础数据。两条商品数据要做捆绑，操作如下图：</w:t>
      </w:r>
    </w:p>
    <w:p w:rsidR="00B84BB5" w:rsidRDefault="00B84BB5" w:rsidP="00B84BB5">
      <w:pPr>
        <w:pStyle w:val="a5"/>
        <w:ind w:left="851" w:firstLineChars="0" w:firstLine="0"/>
      </w:pPr>
    </w:p>
    <w:p w:rsidR="00B84BB5" w:rsidRDefault="00B84BB5" w:rsidP="00B84BB5">
      <w:pPr>
        <w:pStyle w:val="a5"/>
        <w:ind w:left="851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149248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BB5" w:rsidRDefault="00B84BB5" w:rsidP="00B84BB5">
      <w:pPr>
        <w:pStyle w:val="a5"/>
        <w:ind w:left="851" w:firstLineChars="0" w:firstLine="0"/>
      </w:pPr>
      <w:r>
        <w:rPr>
          <w:rFonts w:hint="eastAsia"/>
        </w:rPr>
        <w:t>在整包装的商品目录里面，有个拆零项目号的项目，在这个项目里填上小包装的项目号（即商品编号）</w:t>
      </w:r>
      <w:r w:rsidR="005E53D7">
        <w:rPr>
          <w:rFonts w:hint="eastAsia"/>
        </w:rPr>
        <w:t>，然后在包装数量上填写拆零数。比如该整包装是一盒</w:t>
      </w:r>
      <w:r w:rsidR="005E53D7">
        <w:rPr>
          <w:rFonts w:hint="eastAsia"/>
        </w:rPr>
        <w:t>10</w:t>
      </w:r>
      <w:r w:rsidR="005E53D7">
        <w:rPr>
          <w:rFonts w:hint="eastAsia"/>
        </w:rPr>
        <w:t>瓶的，要拆零为单瓶销售，那就在包装数量上填写</w:t>
      </w:r>
      <w:r w:rsidR="005E53D7">
        <w:rPr>
          <w:rFonts w:hint="eastAsia"/>
        </w:rPr>
        <w:t>10.</w:t>
      </w:r>
    </w:p>
    <w:p w:rsidR="005E53D7" w:rsidRDefault="005E53D7" w:rsidP="00B84BB5">
      <w:pPr>
        <w:pStyle w:val="a5"/>
        <w:ind w:left="851" w:firstLineChars="0" w:firstLine="0"/>
      </w:pPr>
      <w:r>
        <w:rPr>
          <w:rFonts w:hint="eastAsia"/>
        </w:rPr>
        <w:t>基础数据建立完成后，就可以在</w:t>
      </w:r>
      <w:r>
        <w:rPr>
          <w:rFonts w:hint="eastAsia"/>
        </w:rPr>
        <w:t>PDA</w:t>
      </w:r>
      <w:r>
        <w:rPr>
          <w:rFonts w:hint="eastAsia"/>
        </w:rPr>
        <w:t>进行销售时的拆零动作了。</w:t>
      </w:r>
    </w:p>
    <w:p w:rsidR="005E53D7" w:rsidRDefault="005E53D7" w:rsidP="005E53D7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PDA</w:t>
      </w:r>
      <w:r>
        <w:rPr>
          <w:rFonts w:hint="eastAsia"/>
        </w:rPr>
        <w:t>端的拆零操作</w:t>
      </w:r>
    </w:p>
    <w:p w:rsidR="005E53D7" w:rsidRDefault="005E53D7" w:rsidP="005E53D7">
      <w:pPr>
        <w:pStyle w:val="a5"/>
        <w:ind w:left="780" w:firstLineChars="0" w:firstLine="0"/>
      </w:pPr>
      <w:r>
        <w:rPr>
          <w:rFonts w:hint="eastAsia"/>
        </w:rPr>
        <w:t>在更新</w:t>
      </w:r>
      <w:r>
        <w:rPr>
          <w:rFonts w:hint="eastAsia"/>
        </w:rPr>
        <w:t>pda</w:t>
      </w:r>
      <w:r>
        <w:rPr>
          <w:rFonts w:hint="eastAsia"/>
        </w:rPr>
        <w:t>开票程序后，登录</w:t>
      </w:r>
      <w:r>
        <w:rPr>
          <w:rFonts w:hint="eastAsia"/>
        </w:rPr>
        <w:t>pda</w:t>
      </w:r>
      <w:r>
        <w:rPr>
          <w:rFonts w:hint="eastAsia"/>
        </w:rPr>
        <w:t>程序，会有如下界面：</w:t>
      </w:r>
    </w:p>
    <w:p w:rsidR="005E53D7" w:rsidRDefault="005E53D7" w:rsidP="005E53D7">
      <w:pPr>
        <w:pStyle w:val="a5"/>
        <w:ind w:left="780" w:firstLineChars="0" w:firstLine="0"/>
      </w:pPr>
    </w:p>
    <w:p w:rsidR="005E53D7" w:rsidRDefault="005E53D7" w:rsidP="005E53D7">
      <w:pPr>
        <w:pStyle w:val="a5"/>
        <w:ind w:left="780" w:firstLineChars="0" w:firstLine="0"/>
      </w:pPr>
      <w:r>
        <w:rPr>
          <w:rFonts w:hint="eastAsia"/>
          <w:noProof/>
        </w:rPr>
        <w:drawing>
          <wp:inline distT="0" distB="0" distL="0" distR="0">
            <wp:extent cx="2752725" cy="2731818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31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3D7" w:rsidRDefault="005E53D7" w:rsidP="005E53D7">
      <w:pPr>
        <w:pStyle w:val="a5"/>
        <w:ind w:left="780" w:firstLineChars="0" w:firstLine="0"/>
      </w:pPr>
      <w:r>
        <w:rPr>
          <w:rFonts w:hint="eastAsia"/>
        </w:rPr>
        <w:t>点击拆分或者药品拆零，输入用户名和口令，就进入拆零操作界面。</w:t>
      </w:r>
    </w:p>
    <w:p w:rsidR="005E53D7" w:rsidRDefault="005E53D7" w:rsidP="005E53D7">
      <w:pPr>
        <w:pStyle w:val="a5"/>
        <w:ind w:left="780" w:firstLineChars="0" w:firstLine="0"/>
      </w:pPr>
      <w:r>
        <w:rPr>
          <w:rFonts w:hint="eastAsia"/>
          <w:noProof/>
        </w:rPr>
        <w:drawing>
          <wp:inline distT="0" distB="0" distL="0" distR="0">
            <wp:extent cx="3305175" cy="2049533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04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3D7" w:rsidRDefault="005E53D7" w:rsidP="005E53D7">
      <w:pPr>
        <w:pStyle w:val="a5"/>
        <w:ind w:left="780" w:firstLineChars="0" w:firstLine="0"/>
      </w:pPr>
      <w:r>
        <w:rPr>
          <w:rFonts w:hint="eastAsia"/>
        </w:rPr>
        <w:t>点击增加，选择要拆零的商品的货号（</w:t>
      </w:r>
      <w:r>
        <w:rPr>
          <w:rFonts w:hint="eastAsia"/>
        </w:rPr>
        <w:t>HH</w:t>
      </w:r>
      <w:r>
        <w:rPr>
          <w:rFonts w:hint="eastAsia"/>
        </w:rPr>
        <w:t>）</w:t>
      </w:r>
    </w:p>
    <w:p w:rsidR="005E53D7" w:rsidRDefault="005E53D7" w:rsidP="005E53D7">
      <w:pPr>
        <w:pStyle w:val="a5"/>
        <w:ind w:left="780" w:firstLineChars="0" w:firstLine="0"/>
      </w:pPr>
    </w:p>
    <w:p w:rsidR="005E53D7" w:rsidRDefault="005E53D7" w:rsidP="005E53D7">
      <w:pPr>
        <w:pStyle w:val="a5"/>
        <w:ind w:left="780" w:firstLineChars="0" w:firstLine="0"/>
      </w:pPr>
      <w:r>
        <w:rPr>
          <w:rFonts w:hint="eastAsia"/>
          <w:noProof/>
        </w:rPr>
        <w:drawing>
          <wp:inline distT="0" distB="0" distL="0" distR="0">
            <wp:extent cx="3619500" cy="2292896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9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3D7" w:rsidRDefault="000C02A1" w:rsidP="005E53D7">
      <w:pPr>
        <w:pStyle w:val="a5"/>
        <w:ind w:left="780" w:firstLineChars="0" w:firstLine="0"/>
      </w:pPr>
      <w:r>
        <w:rPr>
          <w:rFonts w:hint="eastAsia"/>
        </w:rPr>
        <w:t>确定，进入下一个界面。</w:t>
      </w:r>
    </w:p>
    <w:p w:rsidR="005E53D7" w:rsidRDefault="000C02A1" w:rsidP="005E53D7">
      <w:pPr>
        <w:pStyle w:val="a5"/>
        <w:ind w:left="780"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3067050" cy="2008647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0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7CE" w:rsidRDefault="000C02A1" w:rsidP="005E53D7">
      <w:pPr>
        <w:pStyle w:val="a5"/>
        <w:ind w:left="780" w:firstLineChars="0" w:firstLine="0"/>
        <w:rPr>
          <w:rFonts w:hint="eastAsia"/>
        </w:rPr>
      </w:pPr>
      <w:r>
        <w:rPr>
          <w:rFonts w:hint="eastAsia"/>
        </w:rPr>
        <w:t>点击保存</w:t>
      </w:r>
      <w:r w:rsidR="009B6330">
        <w:rPr>
          <w:rFonts w:hint="eastAsia"/>
        </w:rPr>
        <w:t>。</w:t>
      </w:r>
      <w:r w:rsidR="003A07CE">
        <w:rPr>
          <w:rFonts w:hint="eastAsia"/>
        </w:rPr>
        <w:t>拆零商品在</w:t>
      </w:r>
      <w:r w:rsidR="003A07CE">
        <w:rPr>
          <w:rFonts w:hint="eastAsia"/>
        </w:rPr>
        <w:t>PDA</w:t>
      </w:r>
      <w:r w:rsidR="003A07CE">
        <w:rPr>
          <w:rFonts w:hint="eastAsia"/>
        </w:rPr>
        <w:t>端的拆分动作完成。</w:t>
      </w:r>
    </w:p>
    <w:p w:rsidR="003A07CE" w:rsidRDefault="003A07CE" w:rsidP="005E53D7">
      <w:pPr>
        <w:pStyle w:val="a5"/>
        <w:ind w:left="780" w:firstLineChars="0" w:firstLine="0"/>
        <w:rPr>
          <w:rFonts w:hint="eastAsia"/>
        </w:rPr>
      </w:pPr>
    </w:p>
    <w:p w:rsidR="003A07CE" w:rsidRDefault="003A07CE" w:rsidP="003A07CE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然后进入</w:t>
      </w:r>
      <w:r>
        <w:rPr>
          <w:rFonts w:hint="eastAsia"/>
        </w:rPr>
        <w:t>JXC</w:t>
      </w:r>
      <w:r>
        <w:rPr>
          <w:rFonts w:hint="eastAsia"/>
        </w:rPr>
        <w:t>进行确认审核。</w:t>
      </w:r>
    </w:p>
    <w:p w:rsidR="003A07CE" w:rsidRPr="003A07CE" w:rsidRDefault="003A07CE" w:rsidP="005E53D7">
      <w:pPr>
        <w:pStyle w:val="a5"/>
        <w:ind w:left="780" w:firstLineChars="0" w:firstLine="0"/>
        <w:rPr>
          <w:rFonts w:hint="eastAsia"/>
        </w:rPr>
      </w:pPr>
    </w:p>
    <w:p w:rsidR="003A07CE" w:rsidRDefault="003A07CE" w:rsidP="005E53D7">
      <w:pPr>
        <w:pStyle w:val="a5"/>
        <w:ind w:left="780" w:firstLineChars="0" w:firstLine="0"/>
        <w:rPr>
          <w:rFonts w:hint="eastAsia"/>
        </w:rPr>
      </w:pPr>
      <w:r w:rsidRPr="003A07CE">
        <w:rPr>
          <w:rFonts w:hint="eastAsia"/>
        </w:rPr>
        <w:drawing>
          <wp:inline distT="0" distB="0" distL="0" distR="0">
            <wp:extent cx="4641804" cy="2095500"/>
            <wp:effectExtent l="19050" t="0" r="6396" b="0"/>
            <wp:docPr id="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04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7CE" w:rsidRDefault="003A07CE" w:rsidP="005E53D7">
      <w:pPr>
        <w:pStyle w:val="a5"/>
        <w:ind w:left="780" w:firstLineChars="0" w:firstLine="0"/>
        <w:rPr>
          <w:rFonts w:hint="eastAsia"/>
        </w:rPr>
      </w:pPr>
    </w:p>
    <w:p w:rsidR="003A07CE" w:rsidRDefault="003A07CE" w:rsidP="005E53D7">
      <w:pPr>
        <w:pStyle w:val="a5"/>
        <w:ind w:left="780" w:firstLineChars="0" w:firstLine="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JXC</w:t>
      </w:r>
      <w:r>
        <w:rPr>
          <w:rFonts w:hint="eastAsia"/>
        </w:rPr>
        <w:t>中，进入商品拆零模块。</w:t>
      </w:r>
    </w:p>
    <w:p w:rsidR="003A07CE" w:rsidRDefault="003A07CE" w:rsidP="005E53D7">
      <w:pPr>
        <w:pStyle w:val="a5"/>
        <w:ind w:left="780" w:firstLineChars="0" w:firstLine="0"/>
        <w:rPr>
          <w:rFonts w:hint="eastAsia"/>
        </w:rPr>
      </w:pPr>
    </w:p>
    <w:p w:rsidR="003A07CE" w:rsidRPr="003A07CE" w:rsidRDefault="003A07CE" w:rsidP="005E53D7">
      <w:pPr>
        <w:pStyle w:val="a5"/>
        <w:ind w:left="780" w:firstLineChars="0" w:firstLine="0"/>
        <w:rPr>
          <w:rFonts w:hint="eastAsia"/>
        </w:rPr>
      </w:pPr>
      <w:r w:rsidRPr="003A07CE">
        <w:drawing>
          <wp:inline distT="0" distB="0" distL="0" distR="0">
            <wp:extent cx="5274310" cy="2500824"/>
            <wp:effectExtent l="19050" t="0" r="2540" b="0"/>
            <wp:docPr id="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7CE" w:rsidRDefault="003A07CE" w:rsidP="005E53D7">
      <w:pPr>
        <w:pStyle w:val="a5"/>
        <w:ind w:left="780" w:firstLineChars="0" w:firstLine="0"/>
        <w:rPr>
          <w:rFonts w:hint="eastAsia"/>
        </w:rPr>
      </w:pPr>
    </w:p>
    <w:p w:rsidR="003A07CE" w:rsidRDefault="003A07CE" w:rsidP="005E53D7">
      <w:pPr>
        <w:pStyle w:val="a5"/>
        <w:ind w:left="780" w:firstLineChars="0" w:firstLine="0"/>
        <w:rPr>
          <w:rFonts w:hint="eastAsia"/>
        </w:rPr>
      </w:pPr>
      <w:r>
        <w:rPr>
          <w:rFonts w:hint="eastAsia"/>
        </w:rPr>
        <w:t>在界面里面，可以看到</w:t>
      </w:r>
      <w:r>
        <w:rPr>
          <w:rFonts w:hint="eastAsia"/>
        </w:rPr>
        <w:t>PDA</w:t>
      </w:r>
      <w:r>
        <w:rPr>
          <w:rFonts w:hint="eastAsia"/>
        </w:rPr>
        <w:t>端已经拆零操作的商品，选择该拆零单据，然后</w:t>
      </w:r>
      <w:r>
        <w:rPr>
          <w:rFonts w:hint="eastAsia"/>
        </w:rPr>
        <w:t>F8</w:t>
      </w:r>
      <w:r>
        <w:rPr>
          <w:rFonts w:hint="eastAsia"/>
        </w:rPr>
        <w:t>审</w:t>
      </w:r>
      <w:r>
        <w:rPr>
          <w:rFonts w:hint="eastAsia"/>
        </w:rPr>
        <w:lastRenderedPageBreak/>
        <w:t>核</w:t>
      </w:r>
      <w:r>
        <w:rPr>
          <w:rFonts w:hint="eastAsia"/>
        </w:rPr>
        <w:t xml:space="preserve">. </w:t>
      </w:r>
      <w:r>
        <w:rPr>
          <w:rFonts w:hint="eastAsia"/>
        </w:rPr>
        <w:t>审核后，小包装商品会有拆分后的库存。</w:t>
      </w:r>
    </w:p>
    <w:p w:rsidR="003A07CE" w:rsidRDefault="003A07CE" w:rsidP="005E53D7">
      <w:pPr>
        <w:pStyle w:val="a5"/>
        <w:ind w:left="780" w:firstLineChars="0" w:firstLine="0"/>
        <w:rPr>
          <w:rFonts w:hint="eastAsia"/>
        </w:rPr>
      </w:pPr>
    </w:p>
    <w:p w:rsidR="003A07CE" w:rsidRDefault="003A07CE" w:rsidP="005E53D7">
      <w:pPr>
        <w:pStyle w:val="a5"/>
        <w:ind w:left="780" w:firstLineChars="0" w:firstLine="0"/>
        <w:rPr>
          <w:rFonts w:hint="eastAsia"/>
        </w:rPr>
      </w:pPr>
      <w:r>
        <w:rPr>
          <w:rFonts w:hint="eastAsia"/>
        </w:rPr>
        <w:t>接下来转入</w:t>
      </w:r>
      <w:r>
        <w:rPr>
          <w:rFonts w:hint="eastAsia"/>
        </w:rPr>
        <w:t>PDA</w:t>
      </w:r>
      <w:r>
        <w:rPr>
          <w:rFonts w:hint="eastAsia"/>
        </w:rPr>
        <w:t>销售端：</w:t>
      </w:r>
    </w:p>
    <w:p w:rsidR="003A07CE" w:rsidRDefault="003A07CE" w:rsidP="005E53D7">
      <w:pPr>
        <w:pStyle w:val="a5"/>
        <w:ind w:left="78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095625" cy="1657350"/>
            <wp:effectExtent l="1905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2A1" w:rsidRDefault="003A07CE" w:rsidP="005E53D7">
      <w:pPr>
        <w:pStyle w:val="a5"/>
        <w:ind w:left="780" w:firstLineChars="0" w:firstLine="0"/>
        <w:rPr>
          <w:rFonts w:hint="eastAsia"/>
        </w:rPr>
      </w:pPr>
      <w:r>
        <w:rPr>
          <w:rFonts w:hint="eastAsia"/>
        </w:rPr>
        <w:t>点击</w:t>
      </w:r>
      <w:r w:rsidR="009B6330">
        <w:rPr>
          <w:rFonts w:hint="eastAsia"/>
        </w:rPr>
        <w:t>返回，进入销售的界面</w:t>
      </w:r>
    </w:p>
    <w:p w:rsidR="003A07CE" w:rsidRDefault="003A07CE" w:rsidP="005E53D7">
      <w:pPr>
        <w:pStyle w:val="a5"/>
        <w:ind w:left="780" w:firstLineChars="0" w:firstLine="0"/>
      </w:pPr>
      <w:r w:rsidRPr="003A07CE">
        <w:drawing>
          <wp:inline distT="0" distB="0" distL="0" distR="0">
            <wp:extent cx="2085975" cy="2814638"/>
            <wp:effectExtent l="19050" t="0" r="9525" b="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1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330" w:rsidRDefault="009B6330" w:rsidP="005E53D7">
      <w:pPr>
        <w:pStyle w:val="a5"/>
        <w:ind w:left="780" w:firstLineChars="0" w:firstLine="0"/>
      </w:pPr>
      <w:r>
        <w:rPr>
          <w:rFonts w:hint="eastAsia"/>
        </w:rPr>
        <w:t>输入小包装的货号（</w:t>
      </w:r>
      <w:r>
        <w:rPr>
          <w:rFonts w:hint="eastAsia"/>
        </w:rPr>
        <w:t>HH</w:t>
      </w:r>
      <w:r>
        <w:rPr>
          <w:rFonts w:hint="eastAsia"/>
        </w:rPr>
        <w:t>），然后查询确认，与以前开票的操作一样，确定后打印小票，完成拆零后的小包装商品的销售。</w:t>
      </w:r>
    </w:p>
    <w:p w:rsidR="00255645" w:rsidRDefault="00255645" w:rsidP="00C93F2F">
      <w:pPr>
        <w:pStyle w:val="a5"/>
        <w:ind w:left="780" w:firstLineChars="0" w:firstLine="0"/>
      </w:pPr>
    </w:p>
    <w:p w:rsidR="00255645" w:rsidRPr="006D76D5" w:rsidRDefault="00255645" w:rsidP="00C93F2F">
      <w:pPr>
        <w:pStyle w:val="a5"/>
        <w:ind w:left="780" w:firstLineChars="0" w:firstLine="0"/>
        <w:rPr>
          <w:b/>
        </w:rPr>
      </w:pPr>
      <w:r w:rsidRPr="006D76D5">
        <w:rPr>
          <w:rFonts w:hint="eastAsia"/>
          <w:b/>
        </w:rPr>
        <w:t>说明：系统会自动生成一条出库单和一条入库单。对大包装的商品，生成一条单据类型为拆零出库的单据</w:t>
      </w:r>
      <w:r w:rsidR="002F1454" w:rsidRPr="006D76D5">
        <w:rPr>
          <w:rFonts w:hint="eastAsia"/>
          <w:b/>
        </w:rPr>
        <w:t>(</w:t>
      </w:r>
      <w:r w:rsidR="002F1454" w:rsidRPr="006D76D5">
        <w:rPr>
          <w:rFonts w:hint="eastAsia"/>
          <w:b/>
        </w:rPr>
        <w:t>表</w:t>
      </w:r>
      <w:r w:rsidR="002F1454" w:rsidRPr="006D76D5">
        <w:rPr>
          <w:rFonts w:hint="eastAsia"/>
          <w:b/>
        </w:rPr>
        <w:t>CKD2</w:t>
      </w:r>
      <w:r w:rsidR="002F1454" w:rsidRPr="006D76D5">
        <w:rPr>
          <w:rFonts w:hint="eastAsia"/>
          <w:b/>
        </w:rPr>
        <w:t>，字段</w:t>
      </w:r>
      <w:r w:rsidR="002F1454" w:rsidRPr="006D76D5">
        <w:rPr>
          <w:rFonts w:hint="eastAsia"/>
          <w:b/>
        </w:rPr>
        <w:t>DJLX)</w:t>
      </w:r>
      <w:r w:rsidR="002F1454" w:rsidRPr="006D76D5">
        <w:rPr>
          <w:rFonts w:hint="eastAsia"/>
          <w:b/>
        </w:rPr>
        <w:t>；对小包装商品，生成一条单据类型为拆零入库的单据</w:t>
      </w:r>
      <w:r w:rsidR="002F1454" w:rsidRPr="006D76D5">
        <w:rPr>
          <w:rFonts w:hint="eastAsia"/>
          <w:b/>
        </w:rPr>
        <w:t>(</w:t>
      </w:r>
      <w:r w:rsidR="002F1454" w:rsidRPr="006D76D5">
        <w:rPr>
          <w:rFonts w:hint="eastAsia"/>
          <w:b/>
        </w:rPr>
        <w:t>表</w:t>
      </w:r>
      <w:r w:rsidR="002F1454" w:rsidRPr="006D76D5">
        <w:rPr>
          <w:rFonts w:hint="eastAsia"/>
          <w:b/>
        </w:rPr>
        <w:t>RKD2</w:t>
      </w:r>
      <w:r w:rsidR="002F1454" w:rsidRPr="006D76D5">
        <w:rPr>
          <w:rFonts w:hint="eastAsia"/>
          <w:b/>
        </w:rPr>
        <w:t>，字段</w:t>
      </w:r>
      <w:r w:rsidR="002F1454" w:rsidRPr="006D76D5">
        <w:rPr>
          <w:rFonts w:hint="eastAsia"/>
          <w:b/>
        </w:rPr>
        <w:t xml:space="preserve">DJLX), </w:t>
      </w:r>
      <w:r w:rsidR="002F1454" w:rsidRPr="006D76D5">
        <w:rPr>
          <w:rFonts w:hint="eastAsia"/>
          <w:b/>
        </w:rPr>
        <w:t>实现库存转换。</w:t>
      </w:r>
    </w:p>
    <w:p w:rsidR="00255645" w:rsidRDefault="00255645" w:rsidP="00C93F2F">
      <w:pPr>
        <w:pStyle w:val="a5"/>
        <w:ind w:left="780" w:firstLineChars="0" w:firstLine="0"/>
        <w:rPr>
          <w:rFonts w:hint="eastAsia"/>
        </w:rPr>
      </w:pPr>
    </w:p>
    <w:p w:rsidR="00FB5FFC" w:rsidRDefault="00FB5FFC" w:rsidP="00C93F2F">
      <w:pPr>
        <w:pStyle w:val="a5"/>
        <w:ind w:left="780" w:firstLineChars="0" w:firstLine="0"/>
        <w:rPr>
          <w:rFonts w:hint="eastAsia"/>
        </w:rPr>
      </w:pPr>
    </w:p>
    <w:p w:rsidR="00FB5FFC" w:rsidRDefault="00FB5FFC" w:rsidP="00C93F2F">
      <w:pPr>
        <w:pStyle w:val="a5"/>
        <w:ind w:left="780" w:firstLineChars="0" w:firstLine="0"/>
        <w:rPr>
          <w:rFonts w:hint="eastAsia"/>
        </w:rPr>
      </w:pPr>
    </w:p>
    <w:p w:rsidR="00FB5FFC" w:rsidRDefault="00FB5FFC" w:rsidP="00C93F2F">
      <w:pPr>
        <w:pStyle w:val="a5"/>
        <w:ind w:left="780" w:firstLineChars="0" w:firstLine="0"/>
        <w:rPr>
          <w:rFonts w:hint="eastAsia"/>
        </w:rPr>
      </w:pPr>
    </w:p>
    <w:p w:rsidR="00FB5FFC" w:rsidRDefault="00FB5FFC" w:rsidP="00C93F2F">
      <w:pPr>
        <w:pStyle w:val="a5"/>
        <w:ind w:left="780" w:firstLineChars="0" w:firstLine="0"/>
        <w:rPr>
          <w:rFonts w:hint="eastAsia"/>
        </w:rPr>
      </w:pPr>
    </w:p>
    <w:p w:rsidR="00FB5FFC" w:rsidRDefault="00FB5FFC" w:rsidP="00FB5FFC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养护功能模块的改进</w:t>
      </w:r>
    </w:p>
    <w:p w:rsidR="00255645" w:rsidRDefault="00F240E1" w:rsidP="00F240E1">
      <w:pPr>
        <w:ind w:left="420"/>
        <w:rPr>
          <w:rFonts w:hint="eastAsia"/>
        </w:rPr>
      </w:pPr>
      <w:r>
        <w:rPr>
          <w:rFonts w:hint="eastAsia"/>
        </w:rPr>
        <w:t>养护增加功能：对同一批次养护的药品，可以定义给不同养护员做养护。例如：第一批次养护所有中成药，不同的柜组有自己的养护人员。同成柜组的养护员就只养护同仁堂系的成药，外埠柜组的养护人员就只养护外埠的成药。</w:t>
      </w:r>
    </w:p>
    <w:p w:rsidR="00F240E1" w:rsidRDefault="00F240E1" w:rsidP="00F240E1">
      <w:pPr>
        <w:ind w:left="420"/>
        <w:rPr>
          <w:rFonts w:hint="eastAsia"/>
        </w:rPr>
      </w:pPr>
      <w:r>
        <w:rPr>
          <w:rFonts w:hint="eastAsia"/>
        </w:rPr>
        <w:t>系统的设置如下：</w:t>
      </w:r>
    </w:p>
    <w:p w:rsidR="00F240E1" w:rsidRDefault="00F240E1" w:rsidP="00F240E1">
      <w:pPr>
        <w:ind w:left="420"/>
        <w:rPr>
          <w:rFonts w:hint="eastAsia"/>
        </w:rPr>
      </w:pPr>
      <w:r>
        <w:rPr>
          <w:rFonts w:hint="eastAsia"/>
        </w:rPr>
        <w:lastRenderedPageBreak/>
        <w:t>进入</w:t>
      </w:r>
      <w:r>
        <w:rPr>
          <w:rFonts w:hint="eastAsia"/>
        </w:rPr>
        <w:t xml:space="preserve">JXC, </w:t>
      </w:r>
      <w:r>
        <w:rPr>
          <w:rFonts w:hint="eastAsia"/>
        </w:rPr>
        <w:t>商品目录模块中。</w:t>
      </w:r>
    </w:p>
    <w:p w:rsidR="00F240E1" w:rsidRDefault="00F240E1" w:rsidP="00F240E1">
      <w:pPr>
        <w:ind w:left="420"/>
        <w:rPr>
          <w:rFonts w:hint="eastAsia"/>
        </w:rPr>
      </w:pPr>
    </w:p>
    <w:p w:rsidR="00F240E1" w:rsidRDefault="00F240E1" w:rsidP="00F240E1">
      <w:pPr>
        <w:ind w:left="420"/>
        <w:rPr>
          <w:rFonts w:hint="eastAsia"/>
        </w:rPr>
      </w:pPr>
      <w:r>
        <w:rPr>
          <w:noProof/>
        </w:rPr>
        <w:drawing>
          <wp:inline distT="0" distB="0" distL="0" distR="0">
            <wp:extent cx="5567190" cy="2333625"/>
            <wp:effectExtent l="1905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853" cy="233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0E1" w:rsidRDefault="00F240E1" w:rsidP="00F240E1">
      <w:pPr>
        <w:ind w:left="420"/>
        <w:rPr>
          <w:rFonts w:hint="eastAsia"/>
        </w:rPr>
      </w:pPr>
    </w:p>
    <w:p w:rsidR="00F240E1" w:rsidRPr="00F240E1" w:rsidRDefault="00F240E1" w:rsidP="00F240E1">
      <w:pPr>
        <w:ind w:left="420"/>
        <w:rPr>
          <w:rFonts w:hint="eastAsia"/>
        </w:rPr>
      </w:pPr>
      <w:r>
        <w:rPr>
          <w:rFonts w:hint="eastAsia"/>
        </w:rPr>
        <w:t>在界面上有个陈列检查标识的字段，字段里面可以填写相应的值。（比如数字，字母）与之对应的是，在操作员管理里面，对养护员的标识的设置。</w:t>
      </w:r>
      <w:r w:rsidR="00C52F23">
        <w:rPr>
          <w:rFonts w:hint="eastAsia"/>
        </w:rPr>
        <w:t>进入操作员管理界面：</w:t>
      </w:r>
    </w:p>
    <w:p w:rsidR="00F240E1" w:rsidRDefault="00F240E1" w:rsidP="00F240E1">
      <w:pPr>
        <w:ind w:left="420"/>
        <w:rPr>
          <w:rFonts w:hint="eastAsia"/>
        </w:rPr>
      </w:pPr>
    </w:p>
    <w:p w:rsidR="00F240E1" w:rsidRDefault="00F240E1" w:rsidP="00F240E1">
      <w:pPr>
        <w:ind w:left="420"/>
        <w:rPr>
          <w:rFonts w:hint="eastAsia"/>
        </w:rPr>
      </w:pPr>
      <w:r>
        <w:rPr>
          <w:noProof/>
        </w:rPr>
        <w:drawing>
          <wp:inline distT="0" distB="0" distL="0" distR="0">
            <wp:extent cx="2352675" cy="2143822"/>
            <wp:effectExtent l="1905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43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23" w:rsidRDefault="00C52F23" w:rsidP="00F240E1">
      <w:pPr>
        <w:ind w:left="420"/>
        <w:rPr>
          <w:rFonts w:hint="eastAsia"/>
        </w:rPr>
      </w:pPr>
      <w:r>
        <w:rPr>
          <w:noProof/>
        </w:rPr>
        <w:drawing>
          <wp:inline distT="0" distB="0" distL="0" distR="0">
            <wp:extent cx="4343400" cy="2474578"/>
            <wp:effectExtent l="1905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020" cy="247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F23" w:rsidRDefault="00C52F23" w:rsidP="00F240E1">
      <w:pPr>
        <w:ind w:left="420"/>
        <w:rPr>
          <w:rFonts w:hint="eastAsia"/>
        </w:rPr>
      </w:pPr>
    </w:p>
    <w:p w:rsidR="00C52F23" w:rsidRDefault="00C52F23" w:rsidP="00F240E1">
      <w:pPr>
        <w:ind w:left="420"/>
        <w:rPr>
          <w:rFonts w:hint="eastAsia"/>
        </w:rPr>
      </w:pPr>
      <w:r>
        <w:rPr>
          <w:rFonts w:hint="eastAsia"/>
        </w:rPr>
        <w:t>在商品目录里面，这个商品的陈列检查标识为</w:t>
      </w:r>
      <w:r>
        <w:rPr>
          <w:rFonts w:hint="eastAsia"/>
        </w:rPr>
        <w:t xml:space="preserve"> 1 </w:t>
      </w:r>
      <w:r>
        <w:rPr>
          <w:rFonts w:hint="eastAsia"/>
        </w:rPr>
        <w:t>，对应的操作员管理里面，养护员的</w:t>
      </w:r>
      <w:r>
        <w:rPr>
          <w:rFonts w:hint="eastAsia"/>
        </w:rPr>
        <w:lastRenderedPageBreak/>
        <w:t>养护标识也为</w:t>
      </w:r>
      <w:r>
        <w:rPr>
          <w:rFonts w:hint="eastAsia"/>
        </w:rPr>
        <w:t xml:space="preserve">1 , </w:t>
      </w:r>
      <w:r>
        <w:rPr>
          <w:rFonts w:hint="eastAsia"/>
        </w:rPr>
        <w:t>那就说明这个养护员可以养护这个商品。如果标识不一致，那这个养护员就不能养护这个商品。如果标识对应的值为空，那么养护员的养护数据就没有，生成的养护记录数据为空。</w:t>
      </w:r>
    </w:p>
    <w:p w:rsidR="00C52F23" w:rsidRPr="00F240E1" w:rsidRDefault="00C52F23" w:rsidP="00F240E1">
      <w:pPr>
        <w:ind w:left="420"/>
      </w:pPr>
      <w:r>
        <w:rPr>
          <w:rFonts w:hint="eastAsia"/>
        </w:rPr>
        <w:t>不同的养护员养护不同的商品，在用一个养护批次内，可以用这个功能进行定义。</w:t>
      </w:r>
    </w:p>
    <w:sectPr w:rsidR="00C52F23" w:rsidRPr="00F240E1" w:rsidSect="00122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E4F" w:rsidRDefault="004D4E4F" w:rsidP="00DF024A">
      <w:r>
        <w:separator/>
      </w:r>
    </w:p>
  </w:endnote>
  <w:endnote w:type="continuationSeparator" w:id="1">
    <w:p w:rsidR="004D4E4F" w:rsidRDefault="004D4E4F" w:rsidP="00DF0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E4F" w:rsidRDefault="004D4E4F" w:rsidP="00DF024A">
      <w:r>
        <w:separator/>
      </w:r>
    </w:p>
  </w:footnote>
  <w:footnote w:type="continuationSeparator" w:id="1">
    <w:p w:rsidR="004D4E4F" w:rsidRDefault="004D4E4F" w:rsidP="00DF0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03584"/>
    <w:multiLevelType w:val="hybridMultilevel"/>
    <w:tmpl w:val="04F8DF40"/>
    <w:lvl w:ilvl="0" w:tplc="4580916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DA009C"/>
    <w:multiLevelType w:val="hybridMultilevel"/>
    <w:tmpl w:val="69E01734"/>
    <w:lvl w:ilvl="0" w:tplc="C67C2A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24A"/>
    <w:rsid w:val="000C02A1"/>
    <w:rsid w:val="00122361"/>
    <w:rsid w:val="00255645"/>
    <w:rsid w:val="002F1454"/>
    <w:rsid w:val="002F3C6B"/>
    <w:rsid w:val="003723A8"/>
    <w:rsid w:val="003A07CE"/>
    <w:rsid w:val="004D4E4F"/>
    <w:rsid w:val="005E53D7"/>
    <w:rsid w:val="006D76D5"/>
    <w:rsid w:val="00954311"/>
    <w:rsid w:val="009B6330"/>
    <w:rsid w:val="00B84BB5"/>
    <w:rsid w:val="00C52F23"/>
    <w:rsid w:val="00C93F2F"/>
    <w:rsid w:val="00DF024A"/>
    <w:rsid w:val="00EA6939"/>
    <w:rsid w:val="00F240E1"/>
    <w:rsid w:val="00FB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2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24A"/>
    <w:rPr>
      <w:sz w:val="18"/>
      <w:szCs w:val="18"/>
    </w:rPr>
  </w:style>
  <w:style w:type="paragraph" w:styleId="a5">
    <w:name w:val="List Paragraph"/>
    <w:basedOn w:val="a"/>
    <w:uiPriority w:val="34"/>
    <w:qFormat/>
    <w:rsid w:val="00DF024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4B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4B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203</Words>
  <Characters>1158</Characters>
  <Application>Microsoft Office Word</Application>
  <DocSecurity>0</DocSecurity>
  <Lines>9</Lines>
  <Paragraphs>2</Paragraphs>
  <ScaleCrop>false</ScaleCrop>
  <Company>trtjk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2014-09-07T08:28:00Z</dcterms:created>
  <dcterms:modified xsi:type="dcterms:W3CDTF">2014-09-09T03:28:00Z</dcterms:modified>
</cp:coreProperties>
</file>